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Repay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4,377,681.00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4,499,761.00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4,499,761.00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5.02 %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4,377,681.00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4,499,761.00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4,499,761.00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Repay Holdings Corp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3060 PEACHTREE ROAD NW, SUITE 1100, ATLANTA, GEORGIA 30305</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4,499,761 The reported amount includes Convertible Notes representing 768 shares of Class A Common Stock, par value $0.0001 per share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5.02  %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- 4,377,681 AQR Capital Management Holdings, LLC - 4,377,681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- 4,499,761 AQR Capital Management Holdings, LLC - 4,499,761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1055</Words>
  <Characters>5511</Characters>
  <CharactersWithSpaces>6536</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